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E3A2" w14:textId="0A9A8898" w:rsidR="0003493C" w:rsidRDefault="0003493C" w:rsidP="0003493C">
      <w:r>
        <w:t>Oct</w:t>
      </w:r>
      <w:r w:rsidR="007E1036">
        <w:t>ober</w:t>
      </w:r>
      <w:r>
        <w:t xml:space="preserve"> 2019 Gaithersburg, Maryland and Win</w:t>
      </w:r>
      <w:r w:rsidR="00F247D7">
        <w:t>d</w:t>
      </w:r>
      <w:r>
        <w:t xml:space="preserve">sor, Connecticut </w:t>
      </w:r>
    </w:p>
    <w:p w14:paraId="50B04CC8" w14:textId="7B9E8C60" w:rsidR="0003493C" w:rsidRPr="00B65DEC" w:rsidRDefault="0003493C" w:rsidP="0003493C">
      <w:pPr>
        <w:rPr>
          <w:b/>
          <w:bCs/>
        </w:rPr>
      </w:pPr>
      <w:r w:rsidRPr="00B65DEC">
        <w:rPr>
          <w:b/>
          <w:bCs/>
        </w:rPr>
        <w:t xml:space="preserve">MCS announces the second install of the MCS Eagle 8540 </w:t>
      </w:r>
      <w:r w:rsidR="006A3BF1" w:rsidRPr="00B65DEC">
        <w:rPr>
          <w:b/>
          <w:bCs/>
        </w:rPr>
        <w:t>i</w:t>
      </w:r>
      <w:r w:rsidRPr="00B65DEC">
        <w:rPr>
          <w:b/>
          <w:bCs/>
        </w:rPr>
        <w:t xml:space="preserve">nkjet </w:t>
      </w:r>
      <w:r w:rsidR="006A3BF1" w:rsidRPr="00B65DEC">
        <w:rPr>
          <w:b/>
          <w:bCs/>
        </w:rPr>
        <w:t>web</w:t>
      </w:r>
      <w:r w:rsidR="00B65DEC" w:rsidRPr="00B65DEC">
        <w:rPr>
          <w:b/>
          <w:bCs/>
        </w:rPr>
        <w:t>-</w:t>
      </w:r>
      <w:r w:rsidR="006A3BF1" w:rsidRPr="00B65DEC">
        <w:rPr>
          <w:b/>
          <w:bCs/>
        </w:rPr>
        <w:t xml:space="preserve">press </w:t>
      </w:r>
      <w:r w:rsidRPr="00B65DEC">
        <w:rPr>
          <w:b/>
          <w:bCs/>
        </w:rPr>
        <w:t>at Data-Mail in Win</w:t>
      </w:r>
      <w:r w:rsidR="00F247D7" w:rsidRPr="00B65DEC">
        <w:rPr>
          <w:b/>
          <w:bCs/>
        </w:rPr>
        <w:t>d</w:t>
      </w:r>
      <w:r w:rsidRPr="00B65DEC">
        <w:rPr>
          <w:b/>
          <w:bCs/>
        </w:rPr>
        <w:t xml:space="preserve">sor, Connecticut. </w:t>
      </w:r>
    </w:p>
    <w:p w14:paraId="0B6D4F4B" w14:textId="779EAC2B" w:rsidR="0003493C" w:rsidRDefault="0003493C" w:rsidP="0003493C">
      <w:r>
        <w:t>MCS has completed the second install of the MCS Eagle 8540D 34” monochrome inkjet at Data-Mail in Win</w:t>
      </w:r>
      <w:r w:rsidR="00F247D7">
        <w:t>d</w:t>
      </w:r>
      <w:r>
        <w:t xml:space="preserve">sor Connecticut. Data-Mail installed their first MCS 8540S simplex machine over three years </w:t>
      </w:r>
      <w:r w:rsidR="00B65DEC">
        <w:t>ago and</w:t>
      </w:r>
      <w:r>
        <w:t xml:space="preserve"> has invested in a second duplex system in their Win</w:t>
      </w:r>
      <w:r w:rsidR="00F247D7">
        <w:t>d</w:t>
      </w:r>
      <w:r>
        <w:t xml:space="preserve">sor </w:t>
      </w:r>
      <w:r w:rsidR="00B65DEC">
        <w:t xml:space="preserve">Connecticut </w:t>
      </w:r>
      <w:r>
        <w:t>high</w:t>
      </w:r>
      <w:r w:rsidR="00F247D7">
        <w:t>-</w:t>
      </w:r>
      <w:r>
        <w:t>speed converting department. The MCS Eagle 8540D has 4 - 8 ½” solid inkjet print heads, which allows for full two up (8 ½”X11”) duplex letter</w:t>
      </w:r>
      <w:r w:rsidR="00B65DEC">
        <w:t>s</w:t>
      </w:r>
      <w:r>
        <w:t xml:space="preserve"> on their high</w:t>
      </w:r>
      <w:r w:rsidR="00F247D7">
        <w:t>-</w:t>
      </w:r>
      <w:r>
        <w:t>speed web bindery equipment at speeds up to 500 feet per minute</w:t>
      </w:r>
      <w:r w:rsidR="00B65DEC">
        <w:t xml:space="preserve"> on uncoated stocks, and 666 feet per minute on coated stocks</w:t>
      </w:r>
      <w:r>
        <w:t xml:space="preserve">. </w:t>
      </w:r>
    </w:p>
    <w:p w14:paraId="20D6DCE5" w14:textId="495E1B55" w:rsidR="0003493C" w:rsidRDefault="0003493C" w:rsidP="0003493C">
      <w:r>
        <w:t xml:space="preserve">The MCS Eagle 8540D uses the industry leading Kyocera 600dpi piezo inkjet heads. The Eagle 8540D can be installed in-line with most bindery lines and printing presses.  The 8540D can print over </w:t>
      </w:r>
      <w:r w:rsidR="00FF22EB">
        <w:t>60</w:t>
      </w:r>
      <w:r>
        <w:t xml:space="preserve">,000 duplex </w:t>
      </w:r>
      <w:r w:rsidR="00FF22EB">
        <w:t>images</w:t>
      </w:r>
      <w:r>
        <w:t xml:space="preserve"> per hour, or over </w:t>
      </w:r>
      <w:r w:rsidR="00FF22EB">
        <w:t>12</w:t>
      </w:r>
      <w:r>
        <w:t xml:space="preserve">0,000 6”X9” coated self-mailers per hour. MCS offers dye, pigment and polymer pigment inks which makes the Eagle 8540 ideal for offset, coated and even aqueous coated paper stock up to 12pt. </w:t>
      </w:r>
    </w:p>
    <w:p w14:paraId="04789035" w14:textId="3745FFF9" w:rsidR="0003493C" w:rsidRDefault="0003493C" w:rsidP="0003493C">
      <w:r>
        <w:t xml:space="preserve">Data-Mail has long been on the cutting edge of mail manufacturing inkjet technology. </w:t>
      </w:r>
      <w:r w:rsidRPr="00B65DEC">
        <w:rPr>
          <w:i/>
          <w:iCs/>
        </w:rPr>
        <w:t>“We are always investing in technology to enhance value while decreasing cost for our customers”</w:t>
      </w:r>
      <w:r>
        <w:t xml:space="preserve"> stated Scott Braunstein, Senior Vice-President of Operations. </w:t>
      </w:r>
      <w:r w:rsidR="006D5F47">
        <w:rPr>
          <w:i/>
          <w:iCs/>
        </w:rPr>
        <w:t>“</w:t>
      </w:r>
      <w:r w:rsidR="00B65DEC" w:rsidRPr="00B65DEC">
        <w:rPr>
          <w:i/>
          <w:iCs/>
        </w:rPr>
        <w:t>We</w:t>
      </w:r>
      <w:r w:rsidRPr="00B65DEC">
        <w:rPr>
          <w:i/>
          <w:iCs/>
        </w:rPr>
        <w:t xml:space="preserve"> have invested heavily into the latest high-tech process color inkjet technology during the last eight years, and we find the MCS Eagle 8540 monochrome inkjet complements this strategy perfectly. There are </w:t>
      </w:r>
      <w:r w:rsidR="00B65DEC" w:rsidRPr="00B65DEC">
        <w:rPr>
          <w:i/>
          <w:iCs/>
        </w:rPr>
        <w:t>many</w:t>
      </w:r>
      <w:r w:rsidRPr="00B65DEC">
        <w:rPr>
          <w:i/>
          <w:iCs/>
        </w:rPr>
        <w:t xml:space="preserve"> jobs that still make sense with our traditional printing presses and monochrome inkjet”</w:t>
      </w:r>
      <w:r>
        <w:t xml:space="preserve"> Braunstein continued.    </w:t>
      </w:r>
    </w:p>
    <w:p w14:paraId="0F10EF3A" w14:textId="3DF1628B" w:rsidR="00B65DEC" w:rsidRDefault="0003493C" w:rsidP="0003493C">
      <w:r>
        <w:t xml:space="preserve">The MCS Eagle 8540 is offered in 4 ¼” and 8 ½” solid print heads and can be installed on almost all existing web equipment including </w:t>
      </w:r>
      <w:r w:rsidR="00B65DEC">
        <w:t xml:space="preserve">traditional printing </w:t>
      </w:r>
      <w:r>
        <w:t xml:space="preserve">presses.  </w:t>
      </w:r>
      <w:r w:rsidR="00B65DEC">
        <w:t xml:space="preserve">First quarter of 2020, </w:t>
      </w:r>
      <w:r>
        <w:t xml:space="preserve">MCS is releasing a new inkjet web press, the </w:t>
      </w:r>
      <w:r w:rsidRPr="00B65DEC">
        <w:rPr>
          <w:b/>
          <w:bCs/>
        </w:rPr>
        <w:t>MCS Hayabusa</w:t>
      </w:r>
      <w:r w:rsidR="00B65DEC">
        <w:t xml:space="preserve">, </w:t>
      </w:r>
      <w:r>
        <w:t xml:space="preserve">which will offer piezo 600dpi quality at an industry leading 1,000 feet per minute.   </w:t>
      </w:r>
    </w:p>
    <w:p w14:paraId="349CD72A" w14:textId="74F04000" w:rsidR="0009668E" w:rsidRPr="000B4FAD" w:rsidRDefault="0009668E" w:rsidP="0009668E">
      <w:pPr>
        <w:ind w:right="-720"/>
        <w:rPr>
          <w:rFonts w:cs="Arial"/>
          <w:b/>
        </w:rPr>
      </w:pPr>
      <w:r w:rsidRPr="000B4FAD">
        <w:rPr>
          <w:rFonts w:cs="Arial"/>
          <w:b/>
        </w:rPr>
        <w:t xml:space="preserve">About MCS  </w:t>
      </w:r>
    </w:p>
    <w:p w14:paraId="7FF7488F" w14:textId="77777777" w:rsidR="0009668E" w:rsidRPr="000B4FAD" w:rsidRDefault="0009668E" w:rsidP="0009668E">
      <w:pPr>
        <w:ind w:right="-720"/>
        <w:rPr>
          <w:rFonts w:cs="Arial"/>
          <w:bCs/>
        </w:rPr>
      </w:pPr>
      <w:r w:rsidRPr="000B4FAD">
        <w:rPr>
          <w:rFonts w:cs="Arial"/>
          <w:bCs/>
        </w:rPr>
        <w:t xml:space="preserve">MCS is the leading provider of solutions for mail manufacturers who specialize in producing the valuable stream of mail communication that reach consumers and businesses mailboxes every day.  Advertising and marketing mail as well as transactional mail such as financial and </w:t>
      </w:r>
      <w:proofErr w:type="gramStart"/>
      <w:r w:rsidRPr="000B4FAD">
        <w:rPr>
          <w:rFonts w:cs="Arial"/>
          <w:bCs/>
        </w:rPr>
        <w:t>health-care</w:t>
      </w:r>
      <w:proofErr w:type="gramEnd"/>
      <w:r w:rsidRPr="000B4FAD">
        <w:rPr>
          <w:rFonts w:cs="Arial"/>
          <w:bCs/>
        </w:rPr>
        <w:t xml:space="preserve"> based mail are becoming more and more sophisticated and MCS has evolved since 1991 to provide solutions tailored to this industry.</w:t>
      </w:r>
    </w:p>
    <w:p w14:paraId="56041339" w14:textId="77777777" w:rsidR="0009668E" w:rsidRPr="002A04C8" w:rsidRDefault="0009668E" w:rsidP="0009668E">
      <w:pPr>
        <w:ind w:right="-720"/>
        <w:rPr>
          <w:rFonts w:cs="Arial"/>
          <w:b/>
        </w:rPr>
      </w:pPr>
      <w:bookmarkStart w:id="0" w:name="_GoBack"/>
      <w:bookmarkEnd w:id="0"/>
      <w:r w:rsidRPr="002A04C8">
        <w:rPr>
          <w:rFonts w:cs="Arial"/>
          <w:b/>
        </w:rPr>
        <w:t xml:space="preserve">More information: </w:t>
      </w:r>
    </w:p>
    <w:p w14:paraId="56DF2CB2" w14:textId="77777777" w:rsidR="0009668E" w:rsidRPr="002A04C8" w:rsidRDefault="0009668E" w:rsidP="0009668E">
      <w:pPr>
        <w:ind w:right="-720"/>
        <w:rPr>
          <w:rFonts w:cs="Arial"/>
        </w:rPr>
      </w:pPr>
      <w:r w:rsidRPr="002A04C8">
        <w:rPr>
          <w:rFonts w:cs="Arial"/>
        </w:rPr>
        <w:t>For more information</w:t>
      </w:r>
      <w:r>
        <w:rPr>
          <w:rFonts w:cs="Arial"/>
        </w:rPr>
        <w:t xml:space="preserve"> about MCS</w:t>
      </w:r>
      <w:r w:rsidRPr="002A04C8">
        <w:rPr>
          <w:rFonts w:cs="Arial"/>
        </w:rPr>
        <w:t xml:space="preserve">, contact </w:t>
      </w:r>
      <w:r>
        <w:rPr>
          <w:rFonts w:cs="Arial"/>
        </w:rPr>
        <w:t>Erica D’Angelo</w:t>
      </w:r>
      <w:r w:rsidRPr="002A04C8">
        <w:rPr>
          <w:rFonts w:cs="Arial"/>
        </w:rPr>
        <w:t>, Marketing</w:t>
      </w:r>
      <w:r>
        <w:rPr>
          <w:rFonts w:cs="Arial"/>
        </w:rPr>
        <w:t xml:space="preserve"> Manager</w:t>
      </w:r>
      <w:r w:rsidRPr="002A04C8">
        <w:rPr>
          <w:rFonts w:cs="Arial"/>
        </w:rPr>
        <w:t xml:space="preserve">, MCS. Inc. </w:t>
      </w:r>
    </w:p>
    <w:p w14:paraId="4AC280DB" w14:textId="77777777" w:rsidR="0009668E" w:rsidRPr="002A04C8" w:rsidRDefault="0009668E" w:rsidP="0009668E">
      <w:pPr>
        <w:ind w:right="-720"/>
        <w:rPr>
          <w:rFonts w:cs="Arial"/>
        </w:rPr>
      </w:pPr>
      <w:r w:rsidRPr="002A04C8">
        <w:rPr>
          <w:rFonts w:cs="Arial"/>
        </w:rPr>
        <w:t xml:space="preserve">www.mcspro.com </w:t>
      </w:r>
    </w:p>
    <w:p w14:paraId="22D62362" w14:textId="77777777" w:rsidR="0009668E" w:rsidRDefault="0009668E" w:rsidP="0009668E">
      <w:pPr>
        <w:ind w:right="-720"/>
        <w:rPr>
          <w:rFonts w:cs="Arial"/>
        </w:rPr>
      </w:pPr>
      <w:r w:rsidRPr="002A04C8">
        <w:rPr>
          <w:rFonts w:cs="Arial"/>
        </w:rPr>
        <w:t xml:space="preserve">Phone: +1 (301) </w:t>
      </w:r>
      <w:r>
        <w:rPr>
          <w:rFonts w:cs="Arial"/>
        </w:rPr>
        <w:t>556</w:t>
      </w:r>
      <w:r w:rsidRPr="002A04C8">
        <w:rPr>
          <w:rFonts w:cs="Arial"/>
        </w:rPr>
        <w:t>-</w:t>
      </w:r>
      <w:r>
        <w:rPr>
          <w:rFonts w:cs="Arial"/>
        </w:rPr>
        <w:t>5022</w:t>
      </w:r>
      <w:r w:rsidRPr="002A04C8">
        <w:rPr>
          <w:rFonts w:cs="Arial"/>
        </w:rPr>
        <w:t xml:space="preserve">; email </w:t>
      </w:r>
      <w:hyperlink r:id="rId4" w:history="1">
        <w:r w:rsidRPr="00BE0C48">
          <w:rPr>
            <w:rStyle w:val="Hyperlink"/>
            <w:rFonts w:cs="Arial"/>
          </w:rPr>
          <w:t>erica.dangelo@mcspro.com</w:t>
        </w:r>
      </w:hyperlink>
    </w:p>
    <w:p w14:paraId="49F0D545" w14:textId="0C182791" w:rsidR="0003493C" w:rsidRDefault="0003493C" w:rsidP="0003493C"/>
    <w:p w14:paraId="15B2ABA9" w14:textId="458B427A" w:rsidR="0009668E" w:rsidRPr="0009668E" w:rsidRDefault="0009668E" w:rsidP="0003493C">
      <w:pPr>
        <w:rPr>
          <w:b/>
          <w:bCs/>
        </w:rPr>
      </w:pPr>
      <w:r w:rsidRPr="0009668E">
        <w:rPr>
          <w:b/>
          <w:bCs/>
        </w:rPr>
        <w:t>About Data-Mail</w:t>
      </w:r>
    </w:p>
    <w:p w14:paraId="6D415638" w14:textId="3A45FC2C" w:rsidR="0009668E" w:rsidRDefault="0009668E" w:rsidP="0003493C">
      <w:pPr>
        <w:rPr>
          <w:rFonts w:cs="Arial"/>
        </w:rPr>
      </w:pPr>
      <w:r w:rsidRPr="0009668E">
        <w:rPr>
          <w:rFonts w:cs="Arial"/>
        </w:rPr>
        <w:lastRenderedPageBreak/>
        <w:t xml:space="preserve">Data-Mail was established in 1971 in Newington, CT as a leading local print and lettershop helping Hartford, CT area businesses with their personalization and direct mail services. Since then Data-Mail has grown to become one of the country’s leading </w:t>
      </w:r>
      <w:proofErr w:type="gramStart"/>
      <w:r w:rsidRPr="0009668E">
        <w:rPr>
          <w:rFonts w:cs="Arial"/>
        </w:rPr>
        <w:t>full service</w:t>
      </w:r>
      <w:proofErr w:type="gramEnd"/>
      <w:r w:rsidRPr="0009668E">
        <w:rPr>
          <w:rFonts w:cs="Arial"/>
        </w:rPr>
        <w:t xml:space="preserve"> direct marketing enterprises.</w:t>
      </w:r>
    </w:p>
    <w:p w14:paraId="29E807B7" w14:textId="547445B5" w:rsidR="0009668E" w:rsidRPr="0009668E" w:rsidRDefault="0009668E" w:rsidP="0003493C">
      <w:pPr>
        <w:rPr>
          <w:rFonts w:cs="Arial"/>
          <w:b/>
          <w:bCs/>
        </w:rPr>
      </w:pPr>
      <w:r w:rsidRPr="0009668E">
        <w:rPr>
          <w:rFonts w:cs="Arial"/>
          <w:b/>
          <w:bCs/>
        </w:rPr>
        <w:t>More Information</w:t>
      </w:r>
    </w:p>
    <w:p w14:paraId="4E59805A" w14:textId="29581F41" w:rsidR="0009668E" w:rsidRDefault="0009668E" w:rsidP="0003493C">
      <w:pPr>
        <w:rPr>
          <w:rFonts w:cs="Arial"/>
        </w:rPr>
      </w:pPr>
      <w:r>
        <w:rPr>
          <w:rFonts w:cs="Arial"/>
        </w:rPr>
        <w:t>www.data-mail.com</w:t>
      </w:r>
    </w:p>
    <w:p w14:paraId="0BA31A7B" w14:textId="1B9215C2" w:rsidR="0009668E" w:rsidRPr="0009668E" w:rsidRDefault="0009668E" w:rsidP="0003493C">
      <w:pPr>
        <w:rPr>
          <w:rFonts w:cs="Arial"/>
        </w:rPr>
      </w:pPr>
      <w:r w:rsidRPr="0009668E">
        <w:rPr>
          <w:rFonts w:cs="Arial"/>
        </w:rPr>
        <w:t>860-666-0399</w:t>
      </w:r>
    </w:p>
    <w:sectPr w:rsidR="0009668E" w:rsidRPr="0009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3C"/>
    <w:rsid w:val="0003493C"/>
    <w:rsid w:val="0009668E"/>
    <w:rsid w:val="006A3BF1"/>
    <w:rsid w:val="006D5F47"/>
    <w:rsid w:val="007E1036"/>
    <w:rsid w:val="00B65DEC"/>
    <w:rsid w:val="00C55F09"/>
    <w:rsid w:val="00F247D7"/>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C408"/>
  <w15:chartTrackingRefBased/>
  <w15:docId w15:val="{CED6E609-3EC1-41EC-9B54-6B0A9F61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68E"/>
    <w:rPr>
      <w:color w:val="0563C1" w:themeColor="hyperlink"/>
      <w:u w:val="single"/>
    </w:rPr>
  </w:style>
  <w:style w:type="character" w:styleId="UnresolvedMention">
    <w:name w:val="Unresolved Mention"/>
    <w:basedOn w:val="DefaultParagraphFont"/>
    <w:uiPriority w:val="99"/>
    <w:semiHidden/>
    <w:unhideWhenUsed/>
    <w:rsid w:val="00096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a.dangelo@mcs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D'Angelo</dc:creator>
  <cp:keywords/>
  <dc:description/>
  <cp:lastModifiedBy>Erica D'Angelo</cp:lastModifiedBy>
  <cp:revision>2</cp:revision>
  <dcterms:created xsi:type="dcterms:W3CDTF">2019-10-09T14:29:00Z</dcterms:created>
  <dcterms:modified xsi:type="dcterms:W3CDTF">2019-10-09T14:29:00Z</dcterms:modified>
</cp:coreProperties>
</file>