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C2A33" w14:textId="5FEEDA48" w:rsidR="00B17DB8" w:rsidRDefault="00B17DB8" w:rsidP="00B17DB8">
      <w:r>
        <w:t>Oct</w:t>
      </w:r>
      <w:r w:rsidR="00634DA3">
        <w:t>ober</w:t>
      </w:r>
      <w:r>
        <w:t xml:space="preserve"> 2019 Gaithersburg, Maryland</w:t>
      </w:r>
    </w:p>
    <w:p w14:paraId="3B2BBCD8" w14:textId="0E45C6AD" w:rsidR="00B17DB8" w:rsidRPr="00634DA3" w:rsidRDefault="00634DA3" w:rsidP="00634DA3">
      <w:pPr>
        <w:jc w:val="center"/>
        <w:rPr>
          <w:b/>
          <w:bCs/>
        </w:rPr>
      </w:pPr>
      <w:r w:rsidRPr="00634DA3">
        <w:rPr>
          <w:b/>
          <w:bCs/>
        </w:rPr>
        <w:t xml:space="preserve">MCS </w:t>
      </w:r>
      <w:r>
        <w:rPr>
          <w:b/>
          <w:bCs/>
        </w:rPr>
        <w:t>A</w:t>
      </w:r>
      <w:r w:rsidRPr="00634DA3">
        <w:rPr>
          <w:b/>
          <w:bCs/>
        </w:rPr>
        <w:t xml:space="preserve">nnounces the </w:t>
      </w:r>
      <w:r>
        <w:rPr>
          <w:b/>
          <w:bCs/>
        </w:rPr>
        <w:t>R</w:t>
      </w:r>
      <w:r w:rsidRPr="00634DA3">
        <w:rPr>
          <w:b/>
          <w:bCs/>
        </w:rPr>
        <w:t xml:space="preserve">elease of the Merlin K146c </w:t>
      </w:r>
      <w:r>
        <w:rPr>
          <w:b/>
          <w:bCs/>
        </w:rPr>
        <w:t>C</w:t>
      </w:r>
      <w:r w:rsidRPr="00634DA3">
        <w:rPr>
          <w:b/>
          <w:bCs/>
        </w:rPr>
        <w:t xml:space="preserve">utsheet </w:t>
      </w:r>
      <w:r>
        <w:rPr>
          <w:b/>
          <w:bCs/>
        </w:rPr>
        <w:t>P</w:t>
      </w:r>
      <w:r w:rsidRPr="00634DA3">
        <w:rPr>
          <w:b/>
          <w:bCs/>
        </w:rPr>
        <w:t xml:space="preserve">rocess </w:t>
      </w:r>
      <w:r>
        <w:rPr>
          <w:b/>
          <w:bCs/>
        </w:rPr>
        <w:t>C</w:t>
      </w:r>
      <w:r w:rsidRPr="00634DA3">
        <w:rPr>
          <w:b/>
          <w:bCs/>
        </w:rPr>
        <w:t xml:space="preserve">olor </w:t>
      </w:r>
      <w:r>
        <w:rPr>
          <w:b/>
          <w:bCs/>
        </w:rPr>
        <w:t>I</w:t>
      </w:r>
      <w:r w:rsidRPr="00634DA3">
        <w:rPr>
          <w:b/>
          <w:bCs/>
        </w:rPr>
        <w:t>nkjet</w:t>
      </w:r>
      <w:r>
        <w:rPr>
          <w:b/>
          <w:bCs/>
        </w:rPr>
        <w:t xml:space="preserve"> Press</w:t>
      </w:r>
    </w:p>
    <w:p w14:paraId="17F88DE7" w14:textId="5C2AEE5E" w:rsidR="00B17DB8" w:rsidRDefault="00B17DB8" w:rsidP="00B17DB8">
      <w:r>
        <w:t xml:space="preserve">MCS, a mail manufacturing industry leader in industrial inkjet solutions announced the release of the MCS Merlin K146c cutsheet process color inkjet press at Print 19. The K146c is the first cutsheet production process color inkjet press without a click charge.  “This is a game changer” stated David Loos, </w:t>
      </w:r>
      <w:r w:rsidR="00961FEF">
        <w:t>P</w:t>
      </w:r>
      <w:r>
        <w:t xml:space="preserve">resident of MCS, “at this capital and operational cost, it is the perfect first process color inkjet press for even the smallest mailer, or a great reprint or backup printer for the largest professional mailers.”  The Merlin K146c is based on the industry leading piezo technology from </w:t>
      </w:r>
      <w:r w:rsidR="00634DA3">
        <w:t>KYOCERA</w:t>
      </w:r>
      <w:r>
        <w:t xml:space="preserve">. MCS has been using </w:t>
      </w:r>
      <w:r w:rsidR="00634DA3">
        <w:t>KYOCERA</w:t>
      </w:r>
      <w:r>
        <w:t xml:space="preserve"> piezo inkjet pens in its industry leading Eagle printers for over ten years and finds the value, quality and reliability of </w:t>
      </w:r>
      <w:r w:rsidR="00634DA3">
        <w:t>KYOCERA</w:t>
      </w:r>
      <w:r>
        <w:t xml:space="preserve"> unmatched in the piezo market. </w:t>
      </w:r>
    </w:p>
    <w:p w14:paraId="35688BD1" w14:textId="77777777" w:rsidR="00B17DB8" w:rsidRDefault="00B17DB8" w:rsidP="00B17DB8">
      <w:r>
        <w:t xml:space="preserve"> </w:t>
      </w:r>
    </w:p>
    <w:p w14:paraId="06C8B3E9" w14:textId="61E969F9" w:rsidR="00B17DB8" w:rsidRDefault="00B17DB8" w:rsidP="00B17DB8">
      <w:r>
        <w:t>The MCS Merlin K146c looks and operates like many high-speed color production laser printers, by design. It uses the industry’s standard EFI Fiery controller, which is tailored for inkjet technology. The paper trays look and feel familiar, like many production laser printers and include multiple tray sizes. “</w:t>
      </w:r>
      <w:r w:rsidR="00634DA3">
        <w:t>W</w:t>
      </w:r>
      <w:r>
        <w:t xml:space="preserve">e constantly have to remind people they are looking at an inkjet press, not a laser printer” remarks David Loos, President of MCS. </w:t>
      </w:r>
    </w:p>
    <w:p w14:paraId="5CAAA319" w14:textId="77777777" w:rsidR="00B17DB8" w:rsidRDefault="00B17DB8" w:rsidP="00B17DB8">
      <w:r>
        <w:t xml:space="preserve"> </w:t>
      </w:r>
    </w:p>
    <w:p w14:paraId="193FCB6E" w14:textId="77777777" w:rsidR="00B17DB8" w:rsidRDefault="00B17DB8" w:rsidP="00B17DB8">
      <w:r>
        <w:t>The K146c specifications include:</w:t>
      </w:r>
    </w:p>
    <w:p w14:paraId="3F6BEA2B" w14:textId="77777777" w:rsidR="00B17DB8" w:rsidRDefault="00B17DB8" w:rsidP="00B17DB8">
      <w:r>
        <w:t>•</w:t>
      </w:r>
      <w:r>
        <w:tab/>
        <w:t>Speed                   146 8 ½”X11” color or B/W sheets a minute</w:t>
      </w:r>
    </w:p>
    <w:p w14:paraId="2A0337BC" w14:textId="77777777" w:rsidR="00B17DB8" w:rsidRDefault="00B17DB8" w:rsidP="00B17DB8">
      <w:r>
        <w:t>•</w:t>
      </w:r>
      <w:r>
        <w:tab/>
        <w:t>RIP                        EFI Fiery</w:t>
      </w:r>
    </w:p>
    <w:p w14:paraId="587DDF0B" w14:textId="77777777" w:rsidR="00B17DB8" w:rsidRDefault="00B17DB8" w:rsidP="00B17DB8">
      <w:r>
        <w:t>•</w:t>
      </w:r>
      <w:r>
        <w:tab/>
        <w:t>Max Size              13”X19.2”</w:t>
      </w:r>
    </w:p>
    <w:p w14:paraId="6FE2883A" w14:textId="77777777" w:rsidR="00B17DB8" w:rsidRDefault="00B17DB8" w:rsidP="00B17DB8">
      <w:r>
        <w:t>•</w:t>
      </w:r>
      <w:r>
        <w:tab/>
        <w:t>Print Quality        600X600dpi</w:t>
      </w:r>
    </w:p>
    <w:p w14:paraId="6091141A" w14:textId="77777777" w:rsidR="00B17DB8" w:rsidRDefault="00B17DB8" w:rsidP="00B17DB8">
      <w:r>
        <w:t>•</w:t>
      </w:r>
      <w:r>
        <w:tab/>
        <w:t>Ink Type Pigment Water</w:t>
      </w:r>
    </w:p>
    <w:p w14:paraId="38BD0D2D" w14:textId="628BF5A7" w:rsidR="00B17DB8" w:rsidRDefault="00B17DB8" w:rsidP="00B17DB8">
      <w:r>
        <w:t xml:space="preserve">The revolutionary value proposition of the Merlin K146c is </w:t>
      </w:r>
      <w:proofErr w:type="gramStart"/>
      <w:r>
        <w:t>it’s</w:t>
      </w:r>
      <w:proofErr w:type="gramEnd"/>
      <w:r>
        <w:t xml:space="preserve"> true operational cost. The mail manufacturing industry is very competitive, and imaging costs of letters and statements are a large expense for mail manufacturers. The K146c can reduce imaging cost by as much as 75% over traditional laser printer technology, and in some cases when you factor </w:t>
      </w:r>
      <w:r w:rsidR="00961FEF">
        <w:t xml:space="preserve">in </w:t>
      </w:r>
      <w:r>
        <w:t xml:space="preserve">depreciation, can even compete with </w:t>
      </w:r>
      <w:proofErr w:type="gramStart"/>
      <w:r>
        <w:t>million dollar</w:t>
      </w:r>
      <w:proofErr w:type="gramEnd"/>
      <w:r>
        <w:t xml:space="preserve"> inkjet solutions. </w:t>
      </w:r>
    </w:p>
    <w:p w14:paraId="47AF481F" w14:textId="77777777" w:rsidR="00B17DB8" w:rsidRDefault="00B17DB8" w:rsidP="00B17DB8">
      <w:r>
        <w:t xml:space="preserve"> </w:t>
      </w:r>
    </w:p>
    <w:p w14:paraId="2A6E9FC2" w14:textId="2D933278" w:rsidR="00B17DB8" w:rsidRDefault="00B17DB8" w:rsidP="00B17DB8">
      <w:r>
        <w:t xml:space="preserve">The MCS Merlin 146c is being released under a new maintenance program designed by MCS.  The K146c is only sold under an industry leading shared maintenance program, which gives the customer the lowest operational cost possible. All customers will be factory trained on total maintenance and operational processes, and MCS will offer telephone and backup support nationwide. The shared maintenance business model gives MCS customers the most competitive cost possible. </w:t>
      </w:r>
    </w:p>
    <w:p w14:paraId="70F3AECA" w14:textId="77777777" w:rsidR="00B17DB8" w:rsidRDefault="00B17DB8" w:rsidP="00B17DB8">
      <w:r>
        <w:t xml:space="preserve"> </w:t>
      </w:r>
    </w:p>
    <w:p w14:paraId="4F856901" w14:textId="7DB59C4C" w:rsidR="00B17DB8" w:rsidRDefault="00B17DB8" w:rsidP="00B17DB8">
      <w:r>
        <w:lastRenderedPageBreak/>
        <w:t>MCS has been in the mail manufacturing laser equipment business for over 28 years</w:t>
      </w:r>
      <w:r w:rsidR="00634DA3">
        <w:t xml:space="preserve"> </w:t>
      </w:r>
      <w:r>
        <w:t xml:space="preserve">and sold hundreds of production laser printer solutions until the end of 2018. “We are very excited to bring this leading process color inkjet technology to our industry, and look forward to seeing it succeed with our </w:t>
      </w:r>
      <w:r w:rsidR="00961FEF">
        <w:t xml:space="preserve">industry </w:t>
      </w:r>
      <w:r>
        <w:t>partners”, stated David Loos.</w:t>
      </w:r>
    </w:p>
    <w:p w14:paraId="4C1A1B50" w14:textId="50E7479F" w:rsidR="00B17DB8" w:rsidRDefault="00B17DB8" w:rsidP="00B17DB8">
      <w:r>
        <w:t xml:space="preserve"> </w:t>
      </w:r>
      <w:r w:rsidR="00B8332F">
        <w:t>MCS will be showcasing the MCS Merlin K146c at our next tradeshow – Printing United in Dallas, TX October 23-25.  Visit our booth #11354 for a live demonstration.</w:t>
      </w:r>
    </w:p>
    <w:p w14:paraId="3B0FEAD0" w14:textId="77777777" w:rsidR="00961FEF" w:rsidRPr="000B4FAD" w:rsidRDefault="00961FEF" w:rsidP="00961FEF">
      <w:pPr>
        <w:ind w:right="-720"/>
        <w:rPr>
          <w:rFonts w:cs="Arial"/>
          <w:b/>
        </w:rPr>
      </w:pPr>
      <w:r w:rsidRPr="000B4FAD">
        <w:rPr>
          <w:rFonts w:cs="Arial"/>
          <w:b/>
        </w:rPr>
        <w:t xml:space="preserve">About MCS  </w:t>
      </w:r>
    </w:p>
    <w:p w14:paraId="6CAFFABC" w14:textId="3BEDE236" w:rsidR="00961FEF" w:rsidRPr="000B4FAD" w:rsidRDefault="00961FEF" w:rsidP="00961FEF">
      <w:pPr>
        <w:ind w:right="-720"/>
        <w:rPr>
          <w:rFonts w:cs="Arial"/>
          <w:bCs/>
        </w:rPr>
      </w:pPr>
      <w:r w:rsidRPr="000B4FAD">
        <w:rPr>
          <w:rFonts w:cs="Arial"/>
          <w:bCs/>
        </w:rPr>
        <w:t>MCS is the leading provider of solutions for mail manufacturers who specialize in producing the valuable stream of mail communication that reach consumers and businesses mailboxes every day.  Advertising and marketing mail as well as transactional mail such as financial and health</w:t>
      </w:r>
      <w:r w:rsidR="00634DA3">
        <w:rPr>
          <w:rFonts w:cs="Arial"/>
          <w:bCs/>
        </w:rPr>
        <w:t xml:space="preserve"> </w:t>
      </w:r>
      <w:proofErr w:type="gramStart"/>
      <w:r w:rsidRPr="000B4FAD">
        <w:rPr>
          <w:rFonts w:cs="Arial"/>
          <w:bCs/>
        </w:rPr>
        <w:t>care based</w:t>
      </w:r>
      <w:proofErr w:type="gramEnd"/>
      <w:r w:rsidRPr="000B4FAD">
        <w:rPr>
          <w:rFonts w:cs="Arial"/>
          <w:bCs/>
        </w:rPr>
        <w:t xml:space="preserve"> mail are becoming more and more sophisticated and MCS has evolved since 1991 to provide </w:t>
      </w:r>
      <w:bookmarkStart w:id="0" w:name="_GoBack"/>
      <w:bookmarkEnd w:id="0"/>
      <w:r w:rsidRPr="000B4FAD">
        <w:rPr>
          <w:rFonts w:cs="Arial"/>
          <w:bCs/>
        </w:rPr>
        <w:t>solutions tailored to this industry.</w:t>
      </w:r>
    </w:p>
    <w:p w14:paraId="363301F2" w14:textId="77777777" w:rsidR="00961FEF" w:rsidRDefault="00961FEF" w:rsidP="00961FEF">
      <w:pPr>
        <w:ind w:right="-720"/>
        <w:rPr>
          <w:rFonts w:cs="Arial"/>
          <w:b/>
        </w:rPr>
      </w:pPr>
    </w:p>
    <w:p w14:paraId="5DDE804C" w14:textId="77777777" w:rsidR="00961FEF" w:rsidRPr="002A04C8" w:rsidRDefault="00961FEF" w:rsidP="00961FEF">
      <w:pPr>
        <w:ind w:right="-720"/>
        <w:rPr>
          <w:rFonts w:cs="Arial"/>
          <w:b/>
        </w:rPr>
      </w:pPr>
      <w:r w:rsidRPr="002A04C8">
        <w:rPr>
          <w:rFonts w:cs="Arial"/>
          <w:b/>
        </w:rPr>
        <w:t xml:space="preserve">More information: </w:t>
      </w:r>
    </w:p>
    <w:p w14:paraId="057D0752" w14:textId="77777777" w:rsidR="00961FEF" w:rsidRPr="002A04C8" w:rsidRDefault="00961FEF" w:rsidP="00961FEF">
      <w:pPr>
        <w:ind w:right="-720"/>
        <w:rPr>
          <w:rFonts w:cs="Arial"/>
        </w:rPr>
      </w:pPr>
      <w:r w:rsidRPr="002A04C8">
        <w:rPr>
          <w:rFonts w:cs="Arial"/>
        </w:rPr>
        <w:t>For more information</w:t>
      </w:r>
      <w:r>
        <w:rPr>
          <w:rFonts w:cs="Arial"/>
        </w:rPr>
        <w:t xml:space="preserve"> about MCS</w:t>
      </w:r>
      <w:r w:rsidRPr="002A04C8">
        <w:rPr>
          <w:rFonts w:cs="Arial"/>
        </w:rPr>
        <w:t xml:space="preserve">, contact </w:t>
      </w:r>
      <w:r>
        <w:rPr>
          <w:rFonts w:cs="Arial"/>
        </w:rPr>
        <w:t>Erica D’Angelo</w:t>
      </w:r>
      <w:r w:rsidRPr="002A04C8">
        <w:rPr>
          <w:rFonts w:cs="Arial"/>
        </w:rPr>
        <w:t>, Marketing</w:t>
      </w:r>
      <w:r>
        <w:rPr>
          <w:rFonts w:cs="Arial"/>
        </w:rPr>
        <w:t xml:space="preserve"> Manager</w:t>
      </w:r>
      <w:r w:rsidRPr="002A04C8">
        <w:rPr>
          <w:rFonts w:cs="Arial"/>
        </w:rPr>
        <w:t xml:space="preserve">, MCS. Inc. </w:t>
      </w:r>
    </w:p>
    <w:p w14:paraId="288E9860" w14:textId="77777777" w:rsidR="00961FEF" w:rsidRPr="002A04C8" w:rsidRDefault="00961FEF" w:rsidP="00961FEF">
      <w:pPr>
        <w:ind w:right="-720"/>
        <w:rPr>
          <w:rFonts w:cs="Arial"/>
        </w:rPr>
      </w:pPr>
      <w:r w:rsidRPr="002A04C8">
        <w:rPr>
          <w:rFonts w:cs="Arial"/>
        </w:rPr>
        <w:t xml:space="preserve">www.mcspro.com </w:t>
      </w:r>
    </w:p>
    <w:p w14:paraId="01786E93" w14:textId="77777777" w:rsidR="00961FEF" w:rsidRDefault="00961FEF" w:rsidP="00961FEF">
      <w:pPr>
        <w:ind w:right="-720"/>
        <w:rPr>
          <w:rFonts w:cs="Arial"/>
        </w:rPr>
      </w:pPr>
      <w:r w:rsidRPr="002A04C8">
        <w:rPr>
          <w:rFonts w:cs="Arial"/>
        </w:rPr>
        <w:t xml:space="preserve">Phone: +1 (301) </w:t>
      </w:r>
      <w:r>
        <w:rPr>
          <w:rFonts w:cs="Arial"/>
        </w:rPr>
        <w:t>556</w:t>
      </w:r>
      <w:r w:rsidRPr="002A04C8">
        <w:rPr>
          <w:rFonts w:cs="Arial"/>
        </w:rPr>
        <w:t>-</w:t>
      </w:r>
      <w:r>
        <w:rPr>
          <w:rFonts w:cs="Arial"/>
        </w:rPr>
        <w:t>5022</w:t>
      </w:r>
      <w:r w:rsidRPr="002A04C8">
        <w:rPr>
          <w:rFonts w:cs="Arial"/>
        </w:rPr>
        <w:t xml:space="preserve">; email </w:t>
      </w:r>
      <w:hyperlink r:id="rId4" w:history="1">
        <w:r w:rsidRPr="00BE0C48">
          <w:rPr>
            <w:rStyle w:val="Hyperlink"/>
            <w:rFonts w:cs="Arial"/>
          </w:rPr>
          <w:t>erica.dangelo@mcspro.com</w:t>
        </w:r>
      </w:hyperlink>
    </w:p>
    <w:p w14:paraId="6EC734A8" w14:textId="43FCCF59" w:rsidR="00CA0BB4" w:rsidRDefault="00CA0BB4" w:rsidP="00B17DB8"/>
    <w:p w14:paraId="54AB5023" w14:textId="4B2E4181" w:rsidR="00CA0BB4" w:rsidRDefault="00CA0BB4" w:rsidP="00B17DB8"/>
    <w:p w14:paraId="4D508D22" w14:textId="77777777" w:rsidR="00C55F09" w:rsidRDefault="00C55F09"/>
    <w:sectPr w:rsidR="00C55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DB8"/>
    <w:rsid w:val="00634DA3"/>
    <w:rsid w:val="00961FEF"/>
    <w:rsid w:val="00B17DB8"/>
    <w:rsid w:val="00B8332F"/>
    <w:rsid w:val="00C55F09"/>
    <w:rsid w:val="00CA0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0167F"/>
  <w15:chartTrackingRefBased/>
  <w15:docId w15:val="{A4699763-9EC2-4659-A446-A7ACD0449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BB4"/>
    <w:rPr>
      <w:color w:val="0563C1" w:themeColor="hyperlink"/>
      <w:u w:val="single"/>
    </w:rPr>
  </w:style>
  <w:style w:type="character" w:styleId="UnresolvedMention">
    <w:name w:val="Unresolved Mention"/>
    <w:basedOn w:val="DefaultParagraphFont"/>
    <w:uiPriority w:val="99"/>
    <w:semiHidden/>
    <w:unhideWhenUsed/>
    <w:rsid w:val="00CA0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rica.dangelo@mcsp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D'Angelo</dc:creator>
  <cp:keywords/>
  <dc:description/>
  <cp:lastModifiedBy>Erica D'Angelo</cp:lastModifiedBy>
  <cp:revision>4</cp:revision>
  <dcterms:created xsi:type="dcterms:W3CDTF">2019-10-07T17:45:00Z</dcterms:created>
  <dcterms:modified xsi:type="dcterms:W3CDTF">2019-10-17T14:00:00Z</dcterms:modified>
</cp:coreProperties>
</file>